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BF6D" w14:textId="1A4EF008" w:rsidR="00A2489D" w:rsidRPr="0048005D" w:rsidRDefault="00A2489D" w:rsidP="00A2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</w:pPr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>202</w:t>
      </w:r>
      <w:r w:rsidR="0048005D"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>4-</w:t>
      </w:r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>2</w:t>
      </w:r>
      <w:r w:rsidR="0048005D"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>025</w:t>
      </w:r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 xml:space="preserve"> Akademik </w:t>
      </w:r>
      <w:proofErr w:type="spellStart"/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>Yılı</w:t>
      </w:r>
      <w:proofErr w:type="spellEnd"/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 xml:space="preserve"> Lisansüstü </w:t>
      </w:r>
      <w:proofErr w:type="spellStart"/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>Programları</w:t>
      </w:r>
      <w:proofErr w:type="spellEnd"/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 xml:space="preserve"> </w:t>
      </w:r>
      <w:proofErr w:type="spellStart"/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>Eğitim</w:t>
      </w:r>
      <w:proofErr w:type="spellEnd"/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 xml:space="preserve"> </w:t>
      </w:r>
      <w:proofErr w:type="spellStart"/>
      <w:r w:rsidRPr="0048005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tr-TR"/>
        </w:rPr>
        <w:t>Ücretleri</w:t>
      </w:r>
      <w:proofErr w:type="spellEnd"/>
    </w:p>
    <w:p w14:paraId="3A16BB63" w14:textId="77777777" w:rsidR="00A2489D" w:rsidRPr="0048005D" w:rsidRDefault="00A2489D" w:rsidP="00A2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2588"/>
        <w:gridCol w:w="3035"/>
      </w:tblGrid>
      <w:tr w:rsidR="0048005D" w:rsidRPr="0048005D" w14:paraId="52A0B3C1" w14:textId="77777777" w:rsidTr="00DE5AB3">
        <w:trPr>
          <w:trHeight w:val="607"/>
        </w:trPr>
        <w:tc>
          <w:tcPr>
            <w:tcW w:w="409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60FF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Program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Adı</w:t>
            </w:r>
            <w:proofErr w:type="spellEnd"/>
          </w:p>
        </w:tc>
        <w:tc>
          <w:tcPr>
            <w:tcW w:w="258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BD0F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Ücret</w:t>
            </w:r>
            <w:proofErr w:type="spellEnd"/>
          </w:p>
          <w:p w14:paraId="3E98CBBB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(%50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Burslu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)</w:t>
            </w:r>
          </w:p>
        </w:tc>
        <w:tc>
          <w:tcPr>
            <w:tcW w:w="30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D932" w14:textId="7B40ED7D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Uluslararası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 Öğrenci</w:t>
            </w:r>
          </w:p>
          <w:p w14:paraId="21805099" w14:textId="32FFA0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(%50+%25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Burslu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)</w:t>
            </w:r>
          </w:p>
        </w:tc>
      </w:tr>
      <w:tr w:rsidR="0048005D" w:rsidRPr="0048005D" w14:paraId="3CC30E19" w14:textId="77777777" w:rsidTr="00DE5AB3">
        <w:trPr>
          <w:trHeight w:val="286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D976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Bilimleri Doktora Programı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88B7" w14:textId="013FC40C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240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B045" w14:textId="088BC16B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$7.500,00</w:t>
            </w:r>
          </w:p>
        </w:tc>
      </w:tr>
      <w:tr w:rsidR="0048005D" w:rsidRPr="0048005D" w14:paraId="0F2C5A7D" w14:textId="77777777" w:rsidTr="00DE5AB3">
        <w:trPr>
          <w:trHeight w:val="223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B66B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Doktora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D87A" w14:textId="3371C378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24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7D3D" w14:textId="7F79CFAC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$7.500,00</w:t>
            </w:r>
          </w:p>
        </w:tc>
      </w:tr>
      <w:tr w:rsidR="0048005D" w:rsidRPr="0048005D" w14:paraId="6E18E726" w14:textId="77777777" w:rsidTr="00DE5AB3">
        <w:trPr>
          <w:trHeight w:val="343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3245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İç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Hastalıkları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Hemşireliği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Tezli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5821" w14:textId="020EB809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12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ECBE" w14:textId="3D39A541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$3.000,00</w:t>
            </w:r>
          </w:p>
        </w:tc>
      </w:tr>
      <w:tr w:rsidR="0048005D" w:rsidRPr="0048005D" w14:paraId="60E67A8E" w14:textId="77777777" w:rsidTr="00DE5AB3">
        <w:trPr>
          <w:trHeight w:val="286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8A80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Tezli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2757" w14:textId="46F8A4DE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12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2273" w14:textId="6BBFAB23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$3.000,00</w:t>
            </w:r>
          </w:p>
        </w:tc>
      </w:tr>
      <w:tr w:rsidR="0048005D" w:rsidRPr="0048005D" w14:paraId="4DD8D490" w14:textId="77777777" w:rsidTr="00DE5AB3">
        <w:trPr>
          <w:trHeight w:val="286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7F31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Tezsiz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39F7" w14:textId="077E8BC8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0974B" w14:textId="10507E76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$2.250,00</w:t>
            </w:r>
          </w:p>
        </w:tc>
      </w:tr>
      <w:tr w:rsidR="0048005D" w:rsidRPr="0048005D" w14:paraId="220D556D" w14:textId="77777777" w:rsidTr="00DE5AB3">
        <w:trPr>
          <w:trHeight w:val="286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7A9F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Spor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Bilimleri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Tezli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E539" w14:textId="698E62AF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12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B624" w14:textId="3211D371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$3.000,00</w:t>
            </w:r>
          </w:p>
        </w:tc>
      </w:tr>
      <w:tr w:rsidR="0048005D" w:rsidRPr="0048005D" w14:paraId="51AE7686" w14:textId="77777777" w:rsidTr="00DE5AB3">
        <w:trPr>
          <w:trHeight w:val="274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01F9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Spor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Bilimleri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Tezsiz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A352" w14:textId="53A162B0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4FFD" w14:textId="171DB0A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$2.250,00</w:t>
            </w:r>
          </w:p>
        </w:tc>
      </w:tr>
      <w:tr w:rsidR="0048005D" w:rsidRPr="0048005D" w14:paraId="25A7FB58" w14:textId="77777777" w:rsidTr="00DE5AB3">
        <w:trPr>
          <w:trHeight w:val="286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D5D0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(</w:t>
            </w:r>
            <w:proofErr w:type="spellStart"/>
            <w:proofErr w:type="gram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İngilizce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)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Tezli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4BF3" w14:textId="2513BF3B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12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9CBF" w14:textId="120D49CF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$3.000,00</w:t>
            </w:r>
          </w:p>
        </w:tc>
      </w:tr>
      <w:tr w:rsidR="0048005D" w:rsidRPr="0048005D" w14:paraId="409EC1C8" w14:textId="77777777" w:rsidTr="00DE5AB3">
        <w:trPr>
          <w:trHeight w:val="286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1C09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(</w:t>
            </w:r>
            <w:proofErr w:type="spellStart"/>
            <w:proofErr w:type="gram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İngilizce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)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Tezsiz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A6089" w14:textId="365AFD33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2463" w14:textId="61C83038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$2.250,00</w:t>
            </w:r>
          </w:p>
        </w:tc>
      </w:tr>
      <w:tr w:rsidR="0048005D" w:rsidRPr="0048005D" w14:paraId="408354EA" w14:textId="77777777" w:rsidTr="00DE5AB3">
        <w:trPr>
          <w:trHeight w:val="286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EB00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Siyaset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Bilimi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ve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Uluslararası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proofErr w:type="gram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İlişkiler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(</w:t>
            </w:r>
            <w:proofErr w:type="spellStart"/>
            <w:proofErr w:type="gram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İngilizce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)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Tezli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3491" w14:textId="14212968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12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8926" w14:textId="4946C886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$3.000,00</w:t>
            </w:r>
          </w:p>
        </w:tc>
      </w:tr>
      <w:tr w:rsidR="0048005D" w:rsidRPr="0048005D" w14:paraId="79EB7C6F" w14:textId="77777777" w:rsidTr="00DE5AB3">
        <w:trPr>
          <w:trHeight w:val="458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743F" w14:textId="77777777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Siyaset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Bilimi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ve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Uluslararası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proofErr w:type="gram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İlişkiler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(</w:t>
            </w:r>
            <w:proofErr w:type="spellStart"/>
            <w:proofErr w:type="gram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İngilizce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)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Tezsiz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4331" w14:textId="1A4389C5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</w:t>
            </w:r>
            <w:r w:rsidR="00346DE8"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</w:t>
            </w: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9262" w14:textId="4C125779" w:rsidR="00A2489D" w:rsidRPr="0048005D" w:rsidRDefault="00A2489D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$2.250,00</w:t>
            </w:r>
          </w:p>
        </w:tc>
      </w:tr>
      <w:tr w:rsidR="0048005D" w:rsidRPr="0048005D" w14:paraId="7F02F837" w14:textId="77777777" w:rsidTr="00DE5AB3">
        <w:trPr>
          <w:trHeight w:val="458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ACB9" w14:textId="23F1973B" w:rsidR="00DE5AB3" w:rsidRPr="0048005D" w:rsidRDefault="00DE5AB3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Klinik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Eczacılık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Tezsiz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F460" w14:textId="22B29C0D" w:rsidR="00DE5AB3" w:rsidRPr="0048005D" w:rsidRDefault="00DE5AB3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₺80.000,00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BF12" w14:textId="391960F6" w:rsidR="00DE5AB3" w:rsidRPr="0048005D" w:rsidRDefault="00DE5AB3" w:rsidP="00DE5A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$2.250,00</w:t>
            </w:r>
          </w:p>
        </w:tc>
      </w:tr>
      <w:tr w:rsidR="00D070DE" w:rsidRPr="0048005D" w14:paraId="23861B55" w14:textId="77777777" w:rsidTr="00DE5AB3">
        <w:trPr>
          <w:trHeight w:val="458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781C" w14:textId="767A5065" w:rsidR="00D070DE" w:rsidRPr="0048005D" w:rsidRDefault="00D070DE" w:rsidP="00D07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Örgütsel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Davranış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Tezli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BD6A" w14:textId="79921F3E" w:rsidR="00D070DE" w:rsidRPr="0048005D" w:rsidRDefault="00D070DE" w:rsidP="00D07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₺120.000,00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6400" w14:textId="75C59810" w:rsidR="00D070DE" w:rsidRPr="0048005D" w:rsidRDefault="00D070DE" w:rsidP="00D07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$3.000,00</w:t>
            </w:r>
          </w:p>
        </w:tc>
      </w:tr>
      <w:tr w:rsidR="00D070DE" w:rsidRPr="0048005D" w14:paraId="27B91FC7" w14:textId="77777777" w:rsidTr="00DE5AB3">
        <w:trPr>
          <w:trHeight w:val="458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2FD4" w14:textId="43142EAC" w:rsidR="00D070DE" w:rsidRPr="0048005D" w:rsidRDefault="00D070DE" w:rsidP="00D07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Örgütsel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Davranış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Tezsiz</w:t>
            </w:r>
            <w:proofErr w:type="spellEnd"/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Yüksek Lisans</w:t>
            </w:r>
          </w:p>
        </w:tc>
        <w:tc>
          <w:tcPr>
            <w:tcW w:w="2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8EF1" w14:textId="79511AC4" w:rsidR="00D070DE" w:rsidRPr="0048005D" w:rsidRDefault="00D070DE" w:rsidP="00D07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₺80.000,00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6C80" w14:textId="377CD5FA" w:rsidR="00D070DE" w:rsidRPr="0048005D" w:rsidRDefault="00D070DE" w:rsidP="00D07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800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$2.250,00</w:t>
            </w:r>
          </w:p>
        </w:tc>
      </w:tr>
    </w:tbl>
    <w:p w14:paraId="4F63FB8B" w14:textId="77777777" w:rsidR="00BC5D7F" w:rsidRPr="0048005D" w:rsidRDefault="00BC5D7F" w:rsidP="00A2489D">
      <w:pPr>
        <w:tabs>
          <w:tab w:val="left" w:pos="1265"/>
        </w:tabs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EF40229" w14:textId="11748086" w:rsidR="00A2489D" w:rsidRPr="0048005D" w:rsidRDefault="00C16C6B" w:rsidP="00A2489D">
      <w:pPr>
        <w:tabs>
          <w:tab w:val="left" w:pos="1265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48005D">
        <w:rPr>
          <w:rFonts w:ascii="Times New Roman" w:eastAsia="Times New Roman" w:hAnsi="Times New Roman" w:cs="Times New Roman"/>
          <w:b/>
          <w:bCs/>
          <w:lang w:eastAsia="tr-TR"/>
        </w:rPr>
        <w:t>BURSLAR ve İNDİRİM ORANLARI</w:t>
      </w:r>
      <w:r w:rsidR="00A2489D" w:rsidRPr="0048005D">
        <w:rPr>
          <w:rFonts w:ascii="Times New Roman" w:eastAsia="Times New Roman" w:hAnsi="Times New Roman" w:cs="Times New Roman"/>
          <w:b/>
          <w:bCs/>
          <w:lang w:eastAsia="tr-TR"/>
        </w:rPr>
        <w:tab/>
      </w:r>
    </w:p>
    <w:p w14:paraId="6BB54CCC" w14:textId="6F8AE117" w:rsidR="00D25D99" w:rsidRPr="0048005D" w:rsidRDefault="00D25D99" w:rsidP="00BC5D7F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48005D">
        <w:rPr>
          <w:b/>
          <w:bCs/>
          <w:sz w:val="20"/>
          <w:szCs w:val="20"/>
        </w:rPr>
        <w:t>1) FBÜ Başarı Bursu</w:t>
      </w:r>
    </w:p>
    <w:p w14:paraId="23FF6229" w14:textId="77777777" w:rsidR="00BC5D7F" w:rsidRPr="0048005D" w:rsidRDefault="00C26B97" w:rsidP="00BC5D7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8005D">
        <w:rPr>
          <w:sz w:val="20"/>
          <w:szCs w:val="20"/>
        </w:rPr>
        <w:t>Üniversitemiz fakültelerinden birinci, ikinci ve üçüncü olarak mezun olan öğrencilerimizin Üniversitemiz Lisansüstü Eğitim Enstitüsü bünyesinde yer alan tüm programlar için aşağıda belirtilen burs oranları şeklinde ek burs tanımlaması uygulanmaktadır. </w:t>
      </w:r>
    </w:p>
    <w:p w14:paraId="6D3D5414" w14:textId="77777777" w:rsidR="00BC5D7F" w:rsidRPr="0048005D" w:rsidRDefault="00C26B97" w:rsidP="00BC5D7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8005D">
        <w:rPr>
          <w:sz w:val="20"/>
          <w:szCs w:val="20"/>
        </w:rPr>
        <w:t xml:space="preserve">Fakülte birincisine: </w:t>
      </w:r>
      <w:proofErr w:type="gramStart"/>
      <w:r w:rsidRPr="0048005D">
        <w:rPr>
          <w:sz w:val="20"/>
          <w:szCs w:val="20"/>
        </w:rPr>
        <w:t>%100</w:t>
      </w:r>
      <w:proofErr w:type="gramEnd"/>
      <w:r w:rsidRPr="0048005D">
        <w:rPr>
          <w:sz w:val="20"/>
          <w:szCs w:val="20"/>
        </w:rPr>
        <w:t xml:space="preserve"> burs</w:t>
      </w:r>
      <w:r w:rsidR="00BC5D7F" w:rsidRPr="0048005D">
        <w:rPr>
          <w:sz w:val="20"/>
          <w:szCs w:val="20"/>
        </w:rPr>
        <w:t xml:space="preserve"> / </w:t>
      </w:r>
      <w:r w:rsidRPr="0048005D">
        <w:rPr>
          <w:sz w:val="20"/>
          <w:szCs w:val="20"/>
        </w:rPr>
        <w:t>Fakülte ikincisine: %75 burs</w:t>
      </w:r>
      <w:r w:rsidR="00BC5D7F" w:rsidRPr="0048005D">
        <w:rPr>
          <w:sz w:val="20"/>
          <w:szCs w:val="20"/>
        </w:rPr>
        <w:t xml:space="preserve"> / </w:t>
      </w:r>
      <w:r w:rsidRPr="0048005D">
        <w:rPr>
          <w:sz w:val="20"/>
          <w:szCs w:val="20"/>
        </w:rPr>
        <w:t>Fakülte üçüncüsüne: %50 burs</w:t>
      </w:r>
    </w:p>
    <w:p w14:paraId="1528CBB3" w14:textId="058C2A3F" w:rsidR="00D25D99" w:rsidRPr="0048005D" w:rsidRDefault="00D25D99" w:rsidP="00BC5D7F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48005D">
        <w:rPr>
          <w:b/>
          <w:bCs/>
          <w:sz w:val="20"/>
          <w:szCs w:val="20"/>
        </w:rPr>
        <w:t>2)</w:t>
      </w:r>
      <w:r w:rsidR="0040138D" w:rsidRPr="0048005D">
        <w:rPr>
          <w:b/>
          <w:bCs/>
          <w:sz w:val="20"/>
          <w:szCs w:val="20"/>
        </w:rPr>
        <w:t xml:space="preserve"> </w:t>
      </w:r>
      <w:r w:rsidRPr="0048005D">
        <w:rPr>
          <w:b/>
          <w:bCs/>
          <w:sz w:val="20"/>
          <w:szCs w:val="20"/>
        </w:rPr>
        <w:t>Çalışan Bursu</w:t>
      </w:r>
    </w:p>
    <w:p w14:paraId="0DABB9DD" w14:textId="064931B0" w:rsidR="00C26B97" w:rsidRPr="0048005D" w:rsidRDefault="00C26B97" w:rsidP="00BC5D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005D">
        <w:rPr>
          <w:sz w:val="20"/>
          <w:szCs w:val="20"/>
        </w:rPr>
        <w:t xml:space="preserve">a) Fenerbahçe Üniversitesi, Medicana Sağlık Grubu ve MBA Okulları çalışanlarına Üniversitemiz Lisansüstü Eğitim Enstitüsü bünyesinde yer alan programlarda </w:t>
      </w:r>
      <w:proofErr w:type="gramStart"/>
      <w:r w:rsidRPr="0048005D">
        <w:rPr>
          <w:sz w:val="20"/>
          <w:szCs w:val="20"/>
        </w:rPr>
        <w:t>%50</w:t>
      </w:r>
      <w:proofErr w:type="gramEnd"/>
      <w:r w:rsidRPr="0048005D">
        <w:rPr>
          <w:sz w:val="20"/>
          <w:szCs w:val="20"/>
        </w:rPr>
        <w:t xml:space="preserve"> indirim uygulanır.</w:t>
      </w:r>
    </w:p>
    <w:p w14:paraId="0122CC99" w14:textId="1CD9CCA5" w:rsidR="00D25D99" w:rsidRPr="0048005D" w:rsidRDefault="00D25D99" w:rsidP="00BC5D7F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48005D">
        <w:rPr>
          <w:b/>
          <w:bCs/>
          <w:sz w:val="20"/>
          <w:szCs w:val="20"/>
        </w:rPr>
        <w:t>3)</w:t>
      </w:r>
      <w:r w:rsidR="0040138D" w:rsidRPr="0048005D">
        <w:rPr>
          <w:b/>
          <w:bCs/>
          <w:sz w:val="20"/>
          <w:szCs w:val="20"/>
        </w:rPr>
        <w:t xml:space="preserve"> </w:t>
      </w:r>
      <w:r w:rsidRPr="0048005D">
        <w:rPr>
          <w:b/>
          <w:bCs/>
          <w:sz w:val="20"/>
          <w:szCs w:val="20"/>
        </w:rPr>
        <w:t>FBSK Bursu</w:t>
      </w:r>
    </w:p>
    <w:p w14:paraId="41C92061" w14:textId="77777777" w:rsidR="00BC5D7F" w:rsidRPr="0048005D" w:rsidRDefault="00C26B97" w:rsidP="00BC5D7F">
      <w:pPr>
        <w:tabs>
          <w:tab w:val="left" w:pos="126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8005D">
        <w:rPr>
          <w:rFonts w:ascii="Times New Roman" w:hAnsi="Times New Roman" w:cs="Times New Roman"/>
          <w:sz w:val="20"/>
          <w:szCs w:val="20"/>
        </w:rPr>
        <w:t xml:space="preserve">Fenerbahçe Spor Kulübü Çalışanlarına ve Fenerbahçe Kongre Üyelerine </w:t>
      </w:r>
      <w:proofErr w:type="gramStart"/>
      <w:r w:rsidRPr="0048005D">
        <w:rPr>
          <w:rFonts w:ascii="Times New Roman" w:hAnsi="Times New Roman" w:cs="Times New Roman"/>
          <w:sz w:val="20"/>
          <w:szCs w:val="20"/>
        </w:rPr>
        <w:t>%25</w:t>
      </w:r>
      <w:proofErr w:type="gramEnd"/>
    </w:p>
    <w:p w14:paraId="4DBB5315" w14:textId="4BB6E056" w:rsidR="00C76CE6" w:rsidRPr="0048005D" w:rsidRDefault="00C76CE6" w:rsidP="00BC5D7F">
      <w:pPr>
        <w:tabs>
          <w:tab w:val="left" w:pos="126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8005D">
        <w:rPr>
          <w:rFonts w:ascii="Times New Roman" w:hAnsi="Times New Roman" w:cs="Times New Roman"/>
          <w:b/>
          <w:bCs/>
          <w:sz w:val="20"/>
          <w:szCs w:val="20"/>
        </w:rPr>
        <w:t>4)</w:t>
      </w:r>
      <w:r w:rsidR="0040138D" w:rsidRPr="004800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005D">
        <w:rPr>
          <w:rFonts w:ascii="Times New Roman" w:hAnsi="Times New Roman" w:cs="Times New Roman"/>
          <w:b/>
          <w:bCs/>
          <w:sz w:val="20"/>
          <w:szCs w:val="20"/>
        </w:rPr>
        <w:t>İl Sağlık Bursu</w:t>
      </w:r>
    </w:p>
    <w:p w14:paraId="00C0CD55" w14:textId="77777777" w:rsidR="00BC5D7F" w:rsidRPr="0048005D" w:rsidRDefault="006D1AE5" w:rsidP="00BC5D7F">
      <w:pPr>
        <w:tabs>
          <w:tab w:val="left" w:pos="126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İstanbul İl Sağlık </w:t>
      </w:r>
      <w:r w:rsidR="00C26B97"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Müdürlüğü </w:t>
      </w:r>
      <w:r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çalışanı </w:t>
      </w:r>
      <w:r w:rsidR="00C26B97"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(Protokol kapsamında): </w:t>
      </w:r>
      <w:proofErr w:type="gramStart"/>
      <w:r w:rsidR="00C26B97"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>%</w:t>
      </w:r>
      <w:r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>100</w:t>
      </w:r>
      <w:proofErr w:type="gramEnd"/>
    </w:p>
    <w:p w14:paraId="7E1A03DD" w14:textId="08FD8415" w:rsidR="006D1AE5" w:rsidRPr="0048005D" w:rsidRDefault="00557E22" w:rsidP="00BC5D7F">
      <w:pPr>
        <w:tabs>
          <w:tab w:val="left" w:pos="126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8005D">
        <w:rPr>
          <w:rFonts w:ascii="Times New Roman" w:hAnsi="Times New Roman" w:cs="Times New Roman"/>
          <w:b/>
          <w:bCs/>
          <w:sz w:val="20"/>
          <w:szCs w:val="20"/>
        </w:rPr>
        <w:t>5)</w:t>
      </w:r>
      <w:r w:rsidR="0040138D" w:rsidRPr="004800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005D">
        <w:rPr>
          <w:rFonts w:ascii="Times New Roman" w:hAnsi="Times New Roman" w:cs="Times New Roman"/>
          <w:b/>
          <w:bCs/>
          <w:sz w:val="20"/>
          <w:szCs w:val="20"/>
        </w:rPr>
        <w:t>Anlaşmalı Kurumlar Bursu</w:t>
      </w:r>
    </w:p>
    <w:p w14:paraId="55545146" w14:textId="77777777" w:rsidR="00BC5D7F" w:rsidRPr="0048005D" w:rsidRDefault="00C26B97" w:rsidP="00BC5D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005D">
        <w:rPr>
          <w:sz w:val="20"/>
          <w:szCs w:val="20"/>
        </w:rPr>
        <w:t xml:space="preserve">Eğitim Bir Sen </w:t>
      </w:r>
      <w:r w:rsidR="00BC5D7F" w:rsidRPr="0048005D">
        <w:rPr>
          <w:sz w:val="20"/>
          <w:szCs w:val="20"/>
        </w:rPr>
        <w:t>+</w:t>
      </w:r>
      <w:proofErr w:type="gramStart"/>
      <w:r w:rsidRPr="0048005D">
        <w:rPr>
          <w:sz w:val="20"/>
          <w:szCs w:val="20"/>
        </w:rPr>
        <w:t>%25</w:t>
      </w:r>
      <w:proofErr w:type="gramEnd"/>
      <w:r w:rsidRPr="0048005D">
        <w:rPr>
          <w:sz w:val="20"/>
          <w:szCs w:val="20"/>
        </w:rPr>
        <w:br/>
        <w:t>Kamu-Sen + %25</w:t>
      </w:r>
      <w:r w:rsidRPr="0048005D">
        <w:rPr>
          <w:sz w:val="20"/>
          <w:szCs w:val="20"/>
        </w:rPr>
        <w:br/>
        <w:t xml:space="preserve">Eğitim ve Bilim </w:t>
      </w:r>
      <w:proofErr w:type="spellStart"/>
      <w:r w:rsidRPr="0048005D">
        <w:rPr>
          <w:sz w:val="20"/>
          <w:szCs w:val="20"/>
        </w:rPr>
        <w:t>İşgörenleri</w:t>
      </w:r>
      <w:proofErr w:type="spellEnd"/>
      <w:r w:rsidRPr="0048005D">
        <w:rPr>
          <w:sz w:val="20"/>
          <w:szCs w:val="20"/>
        </w:rPr>
        <w:t xml:space="preserve"> Sendikası + %25</w:t>
      </w:r>
      <w:r w:rsidRPr="0048005D">
        <w:rPr>
          <w:sz w:val="20"/>
          <w:szCs w:val="20"/>
        </w:rPr>
        <w:br/>
        <w:t>Hep-Sen + indirim yok</w:t>
      </w:r>
    </w:p>
    <w:p w14:paraId="3EED3253" w14:textId="1D9AC3C0" w:rsidR="00557E22" w:rsidRPr="0048005D" w:rsidRDefault="00557E22" w:rsidP="00BC5D7F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48005D">
        <w:rPr>
          <w:b/>
          <w:bCs/>
          <w:sz w:val="20"/>
          <w:szCs w:val="20"/>
        </w:rPr>
        <w:t>6)</w:t>
      </w:r>
      <w:r w:rsidR="0040138D" w:rsidRPr="0048005D">
        <w:rPr>
          <w:b/>
          <w:bCs/>
          <w:sz w:val="20"/>
          <w:szCs w:val="20"/>
        </w:rPr>
        <w:t xml:space="preserve"> </w:t>
      </w:r>
      <w:r w:rsidRPr="0048005D">
        <w:rPr>
          <w:b/>
          <w:bCs/>
          <w:sz w:val="20"/>
          <w:szCs w:val="20"/>
        </w:rPr>
        <w:t>FBÜ Mezun Bursu</w:t>
      </w:r>
    </w:p>
    <w:p w14:paraId="7AF82AF0" w14:textId="623F1846" w:rsidR="00557E22" w:rsidRPr="0048005D" w:rsidRDefault="00557E22" w:rsidP="00BC5D7F">
      <w:pPr>
        <w:tabs>
          <w:tab w:val="left" w:pos="126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>Fenerbahçe Üniversitesi mezunlarına:</w:t>
      </w:r>
      <w:r w:rsidR="00BC5D7F"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="003C48D4" w:rsidRPr="0048005D">
        <w:rPr>
          <w:rFonts w:ascii="Times New Roman" w:eastAsia="Times New Roman" w:hAnsi="Times New Roman" w:cs="Times New Roman"/>
          <w:sz w:val="20"/>
          <w:szCs w:val="20"/>
          <w:lang w:eastAsia="tr-TR"/>
        </w:rPr>
        <w:t>%25</w:t>
      </w:r>
      <w:proofErr w:type="gramEnd"/>
    </w:p>
    <w:p w14:paraId="53FD553C" w14:textId="77777777" w:rsidR="00C26B97" w:rsidRPr="0048005D" w:rsidRDefault="00C26B97" w:rsidP="00A2489D">
      <w:pPr>
        <w:tabs>
          <w:tab w:val="left" w:pos="1265"/>
        </w:tabs>
        <w:rPr>
          <w:rFonts w:ascii="Times New Roman" w:hAnsi="Times New Roman" w:cs="Times New Roman"/>
          <w:sz w:val="20"/>
          <w:szCs w:val="20"/>
        </w:rPr>
      </w:pPr>
    </w:p>
    <w:p w14:paraId="1CA38A9D" w14:textId="1330FEB4" w:rsidR="00BC5D7F" w:rsidRPr="0048005D" w:rsidRDefault="00BC5D7F" w:rsidP="00BC5D7F">
      <w:pPr>
        <w:tabs>
          <w:tab w:val="left" w:pos="1265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4800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NOTLAR</w:t>
      </w:r>
    </w:p>
    <w:p w14:paraId="6561C57D" w14:textId="741B7680" w:rsidR="00557E22" w:rsidRPr="0048005D" w:rsidRDefault="00557E22" w:rsidP="00BC5D7F">
      <w:pPr>
        <w:pStyle w:val="NormalWeb"/>
        <w:numPr>
          <w:ilvl w:val="0"/>
          <w:numId w:val="1"/>
        </w:numPr>
        <w:spacing w:after="0" w:afterAutospacing="0"/>
        <w:ind w:left="0" w:firstLine="0"/>
        <w:rPr>
          <w:b/>
          <w:bCs/>
          <w:sz w:val="20"/>
          <w:szCs w:val="20"/>
        </w:rPr>
      </w:pPr>
      <w:r w:rsidRPr="0048005D">
        <w:rPr>
          <w:b/>
          <w:bCs/>
          <w:sz w:val="20"/>
          <w:szCs w:val="20"/>
        </w:rPr>
        <w:t xml:space="preserve">Peşin ödemelerde </w:t>
      </w:r>
      <w:proofErr w:type="gramStart"/>
      <w:r w:rsidRPr="0048005D">
        <w:rPr>
          <w:b/>
          <w:bCs/>
          <w:sz w:val="20"/>
          <w:szCs w:val="20"/>
        </w:rPr>
        <w:t>%</w:t>
      </w:r>
      <w:r w:rsidR="00FF1AC5">
        <w:rPr>
          <w:b/>
          <w:bCs/>
          <w:sz w:val="20"/>
          <w:szCs w:val="20"/>
        </w:rPr>
        <w:t>10</w:t>
      </w:r>
      <w:proofErr w:type="gramEnd"/>
      <w:r w:rsidRPr="0048005D">
        <w:rPr>
          <w:b/>
          <w:bCs/>
          <w:sz w:val="20"/>
          <w:szCs w:val="20"/>
        </w:rPr>
        <w:t xml:space="preserve"> indirim uygulanır.</w:t>
      </w:r>
    </w:p>
    <w:p w14:paraId="53B39151" w14:textId="73D52399" w:rsidR="00557E22" w:rsidRPr="0048005D" w:rsidRDefault="00557E22" w:rsidP="00BC5D7F">
      <w:pPr>
        <w:pStyle w:val="NormalWeb"/>
        <w:numPr>
          <w:ilvl w:val="0"/>
          <w:numId w:val="1"/>
        </w:numPr>
        <w:spacing w:after="0" w:afterAutospacing="0"/>
        <w:ind w:left="0" w:firstLine="0"/>
        <w:rPr>
          <w:b/>
          <w:bCs/>
          <w:sz w:val="20"/>
          <w:szCs w:val="20"/>
        </w:rPr>
      </w:pPr>
      <w:r w:rsidRPr="0048005D">
        <w:rPr>
          <w:b/>
          <w:bCs/>
          <w:sz w:val="20"/>
          <w:szCs w:val="20"/>
        </w:rPr>
        <w:t xml:space="preserve">İngilizce hazırlıkta öğrenim ücretinin </w:t>
      </w:r>
      <w:proofErr w:type="gramStart"/>
      <w:r w:rsidRPr="0048005D">
        <w:rPr>
          <w:b/>
          <w:bCs/>
          <w:sz w:val="20"/>
          <w:szCs w:val="20"/>
        </w:rPr>
        <w:t>%50</w:t>
      </w:r>
      <w:proofErr w:type="gramEnd"/>
      <w:r w:rsidRPr="0048005D">
        <w:rPr>
          <w:b/>
          <w:bCs/>
          <w:sz w:val="20"/>
          <w:szCs w:val="20"/>
        </w:rPr>
        <w:t>’si tahsil edilir.</w:t>
      </w:r>
    </w:p>
    <w:p w14:paraId="4AF4E89F" w14:textId="2E592608" w:rsidR="00557E22" w:rsidRPr="0048005D" w:rsidRDefault="00557E22" w:rsidP="00BC5D7F">
      <w:pPr>
        <w:pStyle w:val="NormalWeb"/>
        <w:numPr>
          <w:ilvl w:val="0"/>
          <w:numId w:val="1"/>
        </w:numPr>
        <w:spacing w:after="0" w:afterAutospacing="0"/>
        <w:ind w:left="0" w:firstLine="0"/>
        <w:rPr>
          <w:b/>
          <w:bCs/>
          <w:sz w:val="20"/>
          <w:szCs w:val="20"/>
        </w:rPr>
      </w:pPr>
      <w:r w:rsidRPr="0048005D">
        <w:rPr>
          <w:b/>
          <w:bCs/>
          <w:sz w:val="20"/>
          <w:szCs w:val="20"/>
        </w:rPr>
        <w:t>Türkçe hazırlıkta kur başına 200$ tahsil edilir.</w:t>
      </w:r>
    </w:p>
    <w:sectPr w:rsidR="00557E22" w:rsidRPr="0048005D" w:rsidSect="004447F3">
      <w:pgSz w:w="11906" w:h="16838"/>
      <w:pgMar w:top="1440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2EFA"/>
    <w:multiLevelType w:val="hybridMultilevel"/>
    <w:tmpl w:val="D1B8278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3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9C"/>
    <w:rsid w:val="000C7AD0"/>
    <w:rsid w:val="000D7757"/>
    <w:rsid w:val="000F2E69"/>
    <w:rsid w:val="001A5FDE"/>
    <w:rsid w:val="00264E66"/>
    <w:rsid w:val="00277037"/>
    <w:rsid w:val="002E4411"/>
    <w:rsid w:val="00346DE8"/>
    <w:rsid w:val="003C48D4"/>
    <w:rsid w:val="0040138D"/>
    <w:rsid w:val="004447F3"/>
    <w:rsid w:val="0048005D"/>
    <w:rsid w:val="00483789"/>
    <w:rsid w:val="004E27DB"/>
    <w:rsid w:val="00557E22"/>
    <w:rsid w:val="00582463"/>
    <w:rsid w:val="006316C2"/>
    <w:rsid w:val="00645377"/>
    <w:rsid w:val="006468E7"/>
    <w:rsid w:val="006D1AE5"/>
    <w:rsid w:val="0087012E"/>
    <w:rsid w:val="0092619C"/>
    <w:rsid w:val="009B62DF"/>
    <w:rsid w:val="00A238D0"/>
    <w:rsid w:val="00A2489D"/>
    <w:rsid w:val="00B213BB"/>
    <w:rsid w:val="00B40050"/>
    <w:rsid w:val="00BB2C8E"/>
    <w:rsid w:val="00BC5D7F"/>
    <w:rsid w:val="00C16C6B"/>
    <w:rsid w:val="00C26B97"/>
    <w:rsid w:val="00C76CE6"/>
    <w:rsid w:val="00CC57B6"/>
    <w:rsid w:val="00D070DE"/>
    <w:rsid w:val="00D25D99"/>
    <w:rsid w:val="00D2792C"/>
    <w:rsid w:val="00D77F8A"/>
    <w:rsid w:val="00D84DBC"/>
    <w:rsid w:val="00DE5AB3"/>
    <w:rsid w:val="00DE6D93"/>
    <w:rsid w:val="00E719D6"/>
    <w:rsid w:val="00F32FF6"/>
    <w:rsid w:val="00F62BB7"/>
    <w:rsid w:val="00FE1777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D97A"/>
  <w15:chartTrackingRefBased/>
  <w15:docId w15:val="{19C1C130-00AA-45FF-ABE9-0BD0DF50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D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4</cp:revision>
  <cp:lastPrinted>2023-12-05T05:55:00Z</cp:lastPrinted>
  <dcterms:created xsi:type="dcterms:W3CDTF">2024-09-27T07:00:00Z</dcterms:created>
  <dcterms:modified xsi:type="dcterms:W3CDTF">2024-09-27T07:01:00Z</dcterms:modified>
</cp:coreProperties>
</file>